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hanging="2"/>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1</w:t>
      </w:r>
    </w:p>
    <w:p w:rsidR="00000000" w:rsidDel="00000000" w:rsidP="00000000" w:rsidRDefault="00000000" w:rsidRPr="00000000" w14:paraId="00000002">
      <w:pPr>
        <w:spacing w:line="240" w:lineRule="auto"/>
        <w:ind w:hanging="2"/>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ТЕНДЕРНА ПРОПОЗИЦІЯ</w:t>
      </w:r>
      <w:r w:rsidDel="00000000" w:rsidR="00000000" w:rsidRPr="00000000">
        <w:rPr>
          <w:rtl w:val="0"/>
        </w:rPr>
      </w:r>
    </w:p>
    <w:p w:rsidR="00000000" w:rsidDel="00000000" w:rsidP="00000000" w:rsidRDefault="00000000" w:rsidRPr="00000000" w14:paraId="00000004">
      <w:pPr>
        <w:shd w:fill="ffffff" w:val="clear"/>
        <w:spacing w:line="240" w:lineRule="auto"/>
        <w:ind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 закупівлі: послуги з моніторингу і оцінювання в рамках   проєкту “РеСтарт: посилення місцевих систем підтримки ветеранів”, що реалізується завдяки програмі “Програма реабілітації та реінтеграції ветеранів України”, яку втілює IREX  за підтримки Державного департаменту США.  </w:t>
      </w:r>
    </w:p>
    <w:p w:rsidR="00000000" w:rsidDel="00000000" w:rsidP="00000000" w:rsidRDefault="00000000" w:rsidRPr="00000000" w14:paraId="00000006">
      <w:pPr>
        <w:spacing w:line="240" w:lineRule="auto"/>
        <w:ind w:hanging="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14"/>
          <w:szCs w:val="14"/>
          <w:vertAlign w:val="superscript"/>
          <w:rtl w:val="0"/>
        </w:rPr>
        <w:t xml:space="preserve">                             </w:t>
        <w:tab/>
        <w:tab/>
        <w:t xml:space="preserve"> </w:t>
      </w:r>
      <w:r w:rsidDel="00000000" w:rsidR="00000000" w:rsidRPr="00000000">
        <w:rPr>
          <w:rtl w:val="0"/>
        </w:rPr>
      </w:r>
    </w:p>
    <w:p w:rsidR="00000000" w:rsidDel="00000000" w:rsidP="00000000" w:rsidRDefault="00000000" w:rsidRPr="00000000" w14:paraId="00000007">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Дата _____________________    </w:t>
      </w:r>
    </w:p>
    <w:p w:rsidR="00000000" w:rsidDel="00000000" w:rsidP="00000000" w:rsidRDefault="00000000" w:rsidRPr="00000000" w14:paraId="00000008">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Учасник___________________________________________________________________</w:t>
      </w:r>
    </w:p>
    <w:p w:rsidR="00000000" w:rsidDel="00000000" w:rsidP="00000000" w:rsidRDefault="00000000" w:rsidRPr="00000000" w14:paraId="00000009">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w:t>
      </w:r>
    </w:p>
    <w:p w:rsidR="00000000" w:rsidDel="00000000" w:rsidP="00000000" w:rsidRDefault="00000000" w:rsidRPr="00000000" w14:paraId="0000000A">
      <w:pPr>
        <w:spacing w:line="240" w:lineRule="auto"/>
        <w:ind w:hanging="2"/>
        <w:jc w:val="both"/>
        <w:rPr>
          <w:rFonts w:ascii="Times New Roman" w:cs="Times New Roman" w:eastAsia="Times New Roman" w:hAnsi="Times New Roman"/>
          <w:i w:val="1"/>
          <w:iCs w:val="1"/>
          <w:sz w:val="24"/>
          <w:szCs w:val="24"/>
          <w:vertAlign w:val="superscript"/>
        </w:rPr>
      </w:pPr>
      <w:r w:rsidDel="00000000" w:rsidR="00000000" w:rsidRPr="00000000">
        <w:rPr>
          <w:rFonts w:ascii="Times New Roman" w:cs="Times New Roman" w:eastAsia="Times New Roman" w:hAnsi="Times New Roman"/>
          <w:i w:val="1"/>
          <w:iCs w:val="1"/>
          <w:sz w:val="24"/>
          <w:szCs w:val="24"/>
          <w:vertAlign w:val="superscript"/>
          <w:rtl w:val="0"/>
        </w:rPr>
        <w:t xml:space="preserve">(повна назва, код ЄДРПОУ, адреса фактичного знаходження)</w:t>
      </w:r>
    </w:p>
    <w:p w:rsidR="00000000" w:rsidDel="00000000" w:rsidP="00000000" w:rsidRDefault="00000000" w:rsidRPr="00000000" w14:paraId="0000000B">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Повністю ознайомившись та погоджуючись з умовами проведення тендеру та переліком необхідної тендерної документації, направляю Вам такі документи (відмітити позначкою):</w:t>
      </w:r>
    </w:p>
    <w:p w:rsidR="00000000" w:rsidDel="00000000" w:rsidP="00000000" w:rsidRDefault="00000000" w:rsidRPr="00000000" w14:paraId="0000000C">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Заповнена та підписана форма тендерної пропозиції (Додаток 1).</w:t>
      </w:r>
    </w:p>
    <w:p w:rsidR="00000000" w:rsidDel="00000000" w:rsidP="00000000" w:rsidRDefault="00000000" w:rsidRPr="00000000" w14:paraId="0000000D">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Витяг або виписка з ЄДР юридичних осіб, фізичних   осіб-підприємців  та громадських формувань.</w:t>
      </w:r>
    </w:p>
    <w:p w:rsidR="00000000" w:rsidDel="00000000" w:rsidP="00000000" w:rsidRDefault="00000000" w:rsidRPr="00000000" w14:paraId="0000000E">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Документ, що підтверджує податковий статус учасника, зокрема витяг із реєстру платників єдиного податку або інший відповідний документ. </w:t>
      </w:r>
    </w:p>
    <w:p w:rsidR="00000000" w:rsidDel="00000000" w:rsidP="00000000" w:rsidRDefault="00000000" w:rsidRPr="00000000" w14:paraId="0000000F">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Резюме.  </w:t>
      </w:r>
    </w:p>
    <w:p w:rsidR="00000000" w:rsidDel="00000000" w:rsidP="00000000" w:rsidRDefault="00000000" w:rsidRPr="00000000" w14:paraId="00000010">
      <w:pPr>
        <w:numPr>
          <w:ilvl w:val="0"/>
          <w:numId w:val="1"/>
        </w:numPr>
        <w:shd w:fill="ffffff" w:val="clear"/>
        <w:spacing w:line="24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Інші документи   (рекомендаційні листи, приклади виконання аналогічних завдань тощо).</w:t>
      </w:r>
    </w:p>
    <w:p w:rsidR="00000000" w:rsidDel="00000000" w:rsidP="00000000" w:rsidRDefault="00000000" w:rsidRPr="00000000" w14:paraId="00000011">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перемоги, зобов'язуюсь надати якісні послуги, що вказані в тендерному оголошенні та зазначені в договорі.</w:t>
      </w:r>
    </w:p>
    <w:p w:rsidR="00000000" w:rsidDel="00000000" w:rsidP="00000000" w:rsidRDefault="00000000" w:rsidRPr="00000000" w14:paraId="00000012">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Підтверджую, що тендерна пропозиція є чинною протягом 60 календарних днів із кінцевої дати її подання. У разі укладення договору вартість і порядок її зміни регулюватимуться умовами такого договору.</w:t>
      </w:r>
    </w:p>
    <w:p w:rsidR="00000000" w:rsidDel="00000000" w:rsidP="00000000" w:rsidRDefault="00000000" w:rsidRPr="00000000" w14:paraId="00000013">
      <w:pPr>
        <w:shd w:fill="ffffff" w:val="clear"/>
        <w:spacing w:after="150" w:before="15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до уваги та погоджуюсь з тим, що організатор тендеру залишає за собою право вимагати додаткові документи та/або інформацію, що підтверджують відповідність окремих положень документів вимогам та умовам цього тендерного оголошення.</w:t>
      </w:r>
    </w:p>
    <w:p w:rsidR="00000000" w:rsidDel="00000000" w:rsidP="00000000" w:rsidRDefault="00000000" w:rsidRPr="00000000" w14:paraId="00000014">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до уваги та погоджуюсь, що ГО «Платформа відновлення людського капіталу. РеСтарт» залишає за собою право відхилити всі отримані пропозиції, скасувати закупівлю або не укладати договір, якщо жодна пропозиція не відповідає встановленим вимогам, відпала потреба у закупівлі, змінилися умови фінансування або виникли інші обґрунтовані обставини.  </w:t>
      </w:r>
    </w:p>
    <w:p w:rsidR="00000000" w:rsidDel="00000000" w:rsidP="00000000" w:rsidRDefault="00000000" w:rsidRPr="00000000" w14:paraId="00000015">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Приймаю те, що організатор тендеру не несе відповідальності за будь-які витрати, пов’язані з підготовкою та подачею пропозиції, незалежно від результату або способу проведення процесу відбору. </w:t>
      </w:r>
    </w:p>
    <w:p w:rsidR="00000000" w:rsidDel="00000000" w:rsidP="00000000" w:rsidRDefault="00000000" w:rsidRPr="00000000" w14:paraId="00000016">
      <w:pPr>
        <w:shd w:fill="ffffff" w:val="clear"/>
        <w:spacing w:after="150" w:before="150"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Підтверджую, що інформація, викладена в цій тендерній пропозиції, є достовірною.</w:t>
      </w:r>
    </w:p>
    <w:p w:rsidR="00000000" w:rsidDel="00000000" w:rsidP="00000000" w:rsidRDefault="00000000" w:rsidRPr="00000000" w14:paraId="00000017">
      <w:pPr>
        <w:spacing w:line="240" w:lineRule="auto"/>
        <w:ind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Повідомляю  про відсутність конфліктів інтересів та відсутність пов’язаності з посадовими особами Організації.</w:t>
      </w:r>
    </w:p>
    <w:p w:rsidR="00000000" w:rsidDel="00000000" w:rsidP="00000000" w:rsidRDefault="00000000" w:rsidRPr="00000000" w14:paraId="00000018">
      <w:pPr>
        <w:spacing w:after="12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Телефон___________________________________________________________________.</w:t>
      </w:r>
    </w:p>
    <w:p w:rsidR="00000000" w:rsidDel="00000000" w:rsidP="00000000" w:rsidRDefault="00000000" w:rsidRPr="00000000" w14:paraId="00000019">
      <w:pPr>
        <w:spacing w:after="120"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E-mail_____________________________________________________________________</w:t>
      </w:r>
    </w:p>
    <w:p w:rsidR="00000000" w:rsidDel="00000000" w:rsidP="00000000" w:rsidRDefault="00000000" w:rsidRPr="00000000" w14:paraId="0000001A">
      <w:pPr>
        <w:spacing w:line="240" w:lineRule="auto"/>
        <w:ind w:hanging="2"/>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 Підпис         М.П. (за наявності)</w:t>
      </w:r>
    </w:p>
    <w:p w:rsidR="00000000" w:rsidDel="00000000" w:rsidP="00000000" w:rsidRDefault="00000000" w:rsidRPr="00000000" w14:paraId="0000001B">
      <w:pPr>
        <w:pStyle w:val="Heading3"/>
        <w:numPr>
          <w:ilvl w:val="0"/>
          <w:numId w:val="2"/>
        </w:numPr>
        <w:spacing w:after="0" w:before="40" w:line="240" w:lineRule="auto"/>
        <w:ind w:left="1440" w:hanging="36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Відомості про виконавця</w:t>
      </w:r>
      <w:r w:rsidDel="00000000" w:rsidR="00000000" w:rsidRPr="00000000">
        <w:rPr>
          <w:rtl w:val="0"/>
        </w:rPr>
      </w:r>
    </w:p>
    <w:p w:rsidR="00000000" w:rsidDel="00000000" w:rsidP="00000000" w:rsidRDefault="00000000" w:rsidRPr="00000000" w14:paraId="0000001C">
      <w:pPr>
        <w:spacing w:line="240" w:lineRule="auto"/>
        <w:ind w:hanging="2"/>
        <w:rPr>
          <w:rFonts w:ascii="Times New Roman" w:cs="Times New Roman" w:eastAsia="Times New Roman" w:hAnsi="Times New Roman"/>
          <w:sz w:val="24"/>
          <w:szCs w:val="24"/>
        </w:rPr>
      </w:pPr>
      <w:r w:rsidDel="00000000" w:rsidR="00000000" w:rsidRPr="00000000">
        <w:rPr>
          <w:rtl w:val="0"/>
        </w:rPr>
      </w:r>
    </w:p>
    <w:tbl>
      <w:tblPr>
        <w:tblStyle w:val="Table1"/>
        <w:tblW w:w="9660.0" w:type="dxa"/>
        <w:jc w:val="left"/>
        <w:tblLayout w:type="fixed"/>
        <w:tblLook w:val="0400"/>
      </w:tblPr>
      <w:tblGrid>
        <w:gridCol w:w="600"/>
        <w:gridCol w:w="3675"/>
        <w:gridCol w:w="5385"/>
        <w:tblGridChange w:id="0">
          <w:tblGrid>
            <w:gridCol w:w="600"/>
            <w:gridCol w:w="3675"/>
            <w:gridCol w:w="5385"/>
          </w:tblGrid>
        </w:tblGridChange>
      </w:tblGrid>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1D">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з/п</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1E">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Вимоги</w:t>
            </w: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1F">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Для заповнення</w:t>
            </w: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0">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1">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Повне найменування учасника</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2">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3">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4">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Ідентифікаційний код учасника у реєстрі ЄДР</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5">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6">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7">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Види економічної діяльності учасника (першим має бути зазначено основний вид діяльності)</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8">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9">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A">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Місцезнаходження: юридична адреса </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B">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C">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D">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Місцезнаходження: фактична адреса </w:t>
              <w:br w:type="textWrapping"/>
              <w:t xml:space="preserve">(якщо відрізняється від юридичної)</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2E">
            <w:pPr>
              <w:spacing w:line="240" w:lineRule="auto"/>
              <w:ind w:hanging="2"/>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F">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pStyle w:val="Heading3"/>
        <w:spacing w:after="0" w:before="40" w:line="240" w:lineRule="auto"/>
        <w:ind w:left="72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sz w:val="24"/>
          <w:szCs w:val="24"/>
          <w:rtl w:val="0"/>
        </w:rPr>
        <w:t xml:space="preserve">2. Опис досвіду надання аналогічних послуг  </w:t>
      </w:r>
      <w:r w:rsidDel="00000000" w:rsidR="00000000" w:rsidRPr="00000000">
        <w:rPr>
          <w:rtl w:val="0"/>
        </w:rPr>
      </w:r>
    </w:p>
    <w:p w:rsidR="00000000" w:rsidDel="00000000" w:rsidP="00000000" w:rsidRDefault="00000000" w:rsidRPr="00000000" w14:paraId="00000031">
      <w:pPr>
        <w:spacing w:line="240" w:lineRule="auto"/>
        <w:ind w:hanging="2"/>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(зазначається інформація про досвід надання аналогічних послуг, відповідність кандидата вимогам тендеру, зокрема, опишіть досвід у сфері моніторингу та оцінювання  </w:t>
      </w:r>
    </w:p>
    <w:p w:rsidR="00000000" w:rsidDel="00000000" w:rsidP="00000000" w:rsidRDefault="00000000" w:rsidRPr="00000000" w14:paraId="00000032">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  досвід роботи в сфері підтримки ветеранів, їхніх родин, досвід підготовки аналітичної і донорської звітності, володіння інструментами збору та аналізу даних тощо) </w:t>
      </w:r>
      <w:r w:rsidDel="00000000" w:rsidR="00000000" w:rsidRPr="00000000">
        <w:rPr>
          <w:rtl w:val="0"/>
        </w:rPr>
      </w:r>
    </w:p>
    <w:p w:rsidR="00000000" w:rsidDel="00000000" w:rsidP="00000000" w:rsidRDefault="00000000" w:rsidRPr="00000000" w14:paraId="00000033">
      <w:pPr>
        <w:spacing w:line="240" w:lineRule="auto"/>
        <w:ind w:hanging="2"/>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i w:val="1"/>
          <w:iCs w:val="1"/>
          <w:color w:val="0000ff"/>
          <w:sz w:val="24"/>
          <w:szCs w:val="24"/>
          <w:rtl w:val="0"/>
        </w:rPr>
        <w:t xml:space="preserve"> </w:t>
      </w:r>
      <w:r w:rsidDel="00000000" w:rsidR="00000000" w:rsidRPr="00000000">
        <w:rPr>
          <w:rtl w:val="0"/>
        </w:rPr>
      </w:r>
    </w:p>
    <w:p w:rsidR="00000000" w:rsidDel="00000000" w:rsidP="00000000" w:rsidRDefault="00000000" w:rsidRPr="00000000" w14:paraId="00000034">
      <w:pPr>
        <w:spacing w:line="240" w:lineRule="auto"/>
        <w:ind w:hanging="2"/>
        <w:jc w:val="both"/>
        <w:rPr>
          <w:rFonts w:ascii="Times New Roman" w:cs="Times New Roman" w:eastAsia="Times New Roman" w:hAnsi="Times New Roman"/>
          <w:color w:val="0000ff"/>
          <w:sz w:val="24"/>
          <w:szCs w:val="24"/>
        </w:rPr>
      </w:pPr>
      <w:r w:rsidDel="00000000" w:rsidR="00000000" w:rsidRPr="00000000">
        <w:rPr>
          <w:rFonts w:ascii="Times New Roman" w:cs="Times New Roman" w:eastAsia="Times New Roman" w:hAnsi="Times New Roman"/>
          <w:color w:val="0000ff"/>
          <w:sz w:val="24"/>
          <w:szCs w:val="24"/>
          <w:rtl w:val="0"/>
        </w:rPr>
        <w:t xml:space="preserve"> </w:t>
      </w:r>
    </w:p>
    <w:sdt>
      <w:sdtPr>
        <w:lock w:val="contentLocked"/>
        <w:id w:val="-723919213"/>
        <w:tag w:val="goog_rdk_0"/>
      </w:sdtPr>
      <w:sdtContent>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rHeight w:val="440" w:hRule="atLeast"/>
              <w:tblHeader w:val="1"/>
            </w:trPr>
            <w:tc>
              <w:tcPr>
                <w:gridSpan w:val="3"/>
                <w:vMerge w:val="restart"/>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bl>
      </w:sdtContent>
    </w:sdt>
    <w:p w:rsidR="00000000" w:rsidDel="00000000" w:rsidP="00000000" w:rsidRDefault="00000000" w:rsidRPr="00000000" w14:paraId="00000047">
      <w:pPr>
        <w:spacing w:line="240" w:lineRule="auto"/>
        <w:ind w:hanging="2"/>
        <w:jc w:val="both"/>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48">
      <w:pPr>
        <w:spacing w:line="240" w:lineRule="auto"/>
        <w:ind w:hanging="2"/>
        <w:jc w:val="center"/>
        <w:rPr>
          <w:rFonts w:ascii="Times New Roman" w:cs="Times New Roman" w:eastAsia="Times New Roman" w:hAnsi="Times New Roman"/>
          <w:b w:val="1"/>
          <w:bCs w:val="1"/>
          <w:color w:val="0000ff"/>
          <w:sz w:val="24"/>
          <w:szCs w:val="24"/>
          <w:highlight w:val="white"/>
        </w:rPr>
      </w:pPr>
      <w:r w:rsidDel="00000000" w:rsidR="00000000" w:rsidRPr="00000000">
        <w:rPr>
          <w:rFonts w:ascii="Times New Roman" w:cs="Times New Roman" w:eastAsia="Times New Roman" w:hAnsi="Times New Roman"/>
          <w:b w:val="1"/>
          <w:bCs w:val="1"/>
          <w:color w:val="0000ff"/>
          <w:sz w:val="24"/>
          <w:szCs w:val="24"/>
          <w:highlight w:val="white"/>
          <w:rtl w:val="0"/>
        </w:rPr>
        <w:t xml:space="preserve">  </w:t>
      </w:r>
    </w:p>
    <w:p w:rsidR="00000000" w:rsidDel="00000000" w:rsidP="00000000" w:rsidRDefault="00000000" w:rsidRPr="00000000" w14:paraId="00000049">
      <w:pPr>
        <w:spacing w:line="240" w:lineRule="auto"/>
        <w:ind w:hanging="2"/>
        <w:jc w:val="center"/>
        <w:rPr>
          <w:rFonts w:ascii="Times New Roman" w:cs="Times New Roman" w:eastAsia="Times New Roman" w:hAnsi="Times New Roman"/>
          <w:b w:val="1"/>
          <w:bCs w:val="1"/>
          <w:color w:val="0000ff"/>
          <w:sz w:val="24"/>
          <w:szCs w:val="24"/>
        </w:rPr>
      </w:pPr>
      <w:r w:rsidDel="00000000" w:rsidR="00000000" w:rsidRPr="00000000">
        <w:rPr>
          <w:rFonts w:ascii="Times New Roman" w:cs="Times New Roman" w:eastAsia="Times New Roman" w:hAnsi="Times New Roman"/>
          <w:b w:val="1"/>
          <w:bCs w:val="1"/>
          <w:color w:val="0000ff"/>
          <w:sz w:val="24"/>
          <w:szCs w:val="24"/>
          <w:rtl w:val="0"/>
        </w:rPr>
        <w:t xml:space="preserve"> </w:t>
      </w:r>
    </w:p>
    <w:p w:rsidR="00000000" w:rsidDel="00000000" w:rsidP="00000000" w:rsidRDefault="00000000" w:rsidRPr="00000000" w14:paraId="0000004A">
      <w:pPr>
        <w:spacing w:line="240" w:lineRule="auto"/>
        <w:ind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Опис запропонованої реалізації проекту</w:t>
      </w:r>
    </w:p>
    <w:p w:rsidR="00000000" w:rsidDel="00000000" w:rsidP="00000000" w:rsidRDefault="00000000" w:rsidRPr="00000000" w14:paraId="0000004B">
      <w:pPr>
        <w:spacing w:line="240" w:lineRule="auto"/>
        <w:ind w:hanging="2"/>
        <w:jc w:val="center"/>
        <w:rPr>
          <w:rFonts w:ascii="Times New Roman" w:cs="Times New Roman" w:eastAsia="Times New Roman" w:hAnsi="Times New Roman"/>
          <w:i w:val="1"/>
          <w:iCs w:val="1"/>
          <w:sz w:val="24"/>
          <w:szCs w:val="24"/>
          <w:highlight w:val="white"/>
        </w:rPr>
      </w:pPr>
      <w:r w:rsidDel="00000000" w:rsidR="00000000" w:rsidRPr="00000000">
        <w:rPr>
          <w:rFonts w:ascii="Times New Roman" w:cs="Times New Roman" w:eastAsia="Times New Roman" w:hAnsi="Times New Roman"/>
          <w:i w:val="1"/>
          <w:iCs w:val="1"/>
          <w:sz w:val="24"/>
          <w:szCs w:val="24"/>
          <w:highlight w:val="white"/>
          <w:rtl w:val="0"/>
        </w:rPr>
        <w:t xml:space="preserve">(зазначається як саме пропонується реалізувати проект, опишіть будь ласка своє розуміння завдання; запропоновану організацію роботи; інструменти моніторингу та аналізу; орієнтовний план виконання; основні ризики та способи реагування на них)</w:t>
      </w:r>
    </w:p>
    <w:p w:rsidR="00000000" w:rsidDel="00000000" w:rsidP="00000000" w:rsidRDefault="00000000" w:rsidRPr="00000000" w14:paraId="0000004C">
      <w:pPr>
        <w:spacing w:line="240" w:lineRule="auto"/>
        <w:ind w:hanging="2"/>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4D">
      <w:pPr>
        <w:spacing w:line="240" w:lineRule="auto"/>
        <w:ind w:hanging="2"/>
        <w:jc w:val="both"/>
        <w:rPr>
          <w:rFonts w:ascii="Times New Roman" w:cs="Times New Roman" w:eastAsia="Times New Roman" w:hAnsi="Times New Roman"/>
          <w:color w:val="0000ff"/>
          <w:sz w:val="24"/>
          <w:szCs w:val="24"/>
        </w:rPr>
      </w:pPr>
      <w:r w:rsidDel="00000000" w:rsidR="00000000" w:rsidRPr="00000000">
        <w:rPr>
          <w:rtl w:val="0"/>
        </w:rPr>
      </w:r>
    </w:p>
    <w:sdt>
      <w:sdtPr>
        <w:lock w:val="contentLocked"/>
        <w:id w:val="-45102991"/>
        <w:tag w:val="goog_rdk_1"/>
      </w:sdtPr>
      <w:sdtContent>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rHeight w:val="440" w:hRule="atLeast"/>
              <w:tblHeader w:val="1"/>
            </w:trPr>
            <w:tc>
              <w:tcPr>
                <w:gridSpan w:val="3"/>
                <w:vMerge w:val="restart"/>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r>
            <w:trPr>
              <w:cantSplit w:val="0"/>
              <w:trHeight w:val="440" w:hRule="atLeast"/>
              <w:tblHeader w:val="1"/>
            </w:trPr>
            <w:tc>
              <w:tcPr>
                <w:gridSpan w:val="3"/>
                <w:vMerge w:val="continue"/>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color w:val="0000ff"/>
                    <w:sz w:val="24"/>
                    <w:szCs w:val="24"/>
                  </w:rPr>
                </w:pPr>
                <w:r w:rsidDel="00000000" w:rsidR="00000000" w:rsidRPr="00000000">
                  <w:rPr>
                    <w:rtl w:val="0"/>
                  </w:rPr>
                </w:r>
              </w:p>
            </w:tc>
          </w:tr>
        </w:tbl>
      </w:sdtContent>
    </w:sdt>
    <w:p w:rsidR="00000000" w:rsidDel="00000000" w:rsidP="00000000" w:rsidRDefault="00000000" w:rsidRPr="00000000" w14:paraId="00000060">
      <w:pPr>
        <w:spacing w:line="240" w:lineRule="auto"/>
        <w:ind w:hanging="2"/>
        <w:rPr>
          <w:rFonts w:ascii="Times New Roman" w:cs="Times New Roman" w:eastAsia="Times New Roman" w:hAnsi="Times New Roman"/>
          <w:color w:val="0000ff"/>
          <w:sz w:val="24"/>
          <w:szCs w:val="24"/>
        </w:rPr>
      </w:pPr>
      <w:r w:rsidDel="00000000" w:rsidR="00000000" w:rsidRPr="00000000">
        <w:rPr>
          <w:rtl w:val="0"/>
        </w:rPr>
      </w:r>
    </w:p>
    <w:p w:rsidR="00000000" w:rsidDel="00000000" w:rsidP="00000000" w:rsidRDefault="00000000" w:rsidRPr="00000000" w14:paraId="00000061">
      <w:pPr>
        <w:pStyle w:val="Heading3"/>
        <w:spacing w:after="0" w:before="40" w:line="240" w:lineRule="auto"/>
        <w:ind w:left="720" w:firstLine="0"/>
        <w:jc w:val="center"/>
        <w:rPr>
          <w:rFonts w:ascii="Times New Roman" w:cs="Times New Roman" w:eastAsia="Times New Roman" w:hAnsi="Times New Roman"/>
          <w:b w:val="1"/>
          <w:bCs w:val="1"/>
          <w:color w:val="000000"/>
          <w:sz w:val="24"/>
          <w:szCs w:val="24"/>
        </w:rPr>
      </w:pPr>
      <w:bookmarkStart w:colFirst="0" w:colLast="0" w:name="_heading=h.oxdwat4j8dau" w:id="0"/>
      <w:bookmarkEnd w:id="0"/>
      <w:r w:rsidDel="00000000" w:rsidR="00000000" w:rsidRPr="00000000">
        <w:rPr>
          <w:rFonts w:ascii="Times New Roman" w:cs="Times New Roman" w:eastAsia="Times New Roman" w:hAnsi="Times New Roman"/>
          <w:b w:val="1"/>
          <w:bCs w:val="1"/>
          <w:color w:val="000000"/>
          <w:sz w:val="24"/>
          <w:szCs w:val="24"/>
          <w:rtl w:val="0"/>
        </w:rPr>
        <w:t xml:space="preserve">4. Вартість послуг </w:t>
      </w:r>
    </w:p>
    <w:p w:rsidR="00000000" w:rsidDel="00000000" w:rsidP="00000000" w:rsidRDefault="00000000" w:rsidRPr="00000000" w14:paraId="00000062">
      <w:pPr>
        <w:rPr/>
      </w:pPr>
      <w:r w:rsidDel="00000000" w:rsidR="00000000" w:rsidRPr="00000000">
        <w:rPr>
          <w:rtl w:val="0"/>
        </w:rPr>
      </w:r>
    </w:p>
    <w:sdt>
      <w:sdtPr>
        <w:lock w:val="contentLocked"/>
        <w:id w:val="1886447266"/>
        <w:tag w:val="goog_rdk_2"/>
      </w:sdtPr>
      <w:sdtContent>
        <w:tbl>
          <w:tblPr>
            <w:tblStyle w:val="Table4"/>
            <w:tblW w:w="9345.0" w:type="dxa"/>
            <w:jc w:val="left"/>
            <w:tblLayout w:type="fixed"/>
            <w:tblLook w:val="0400"/>
          </w:tblPr>
          <w:tblGrid>
            <w:gridCol w:w="826"/>
            <w:gridCol w:w="2483"/>
            <w:gridCol w:w="1772"/>
            <w:gridCol w:w="2291"/>
            <w:gridCol w:w="1973"/>
            <w:tblGridChange w:id="0">
              <w:tblGrid>
                <w:gridCol w:w="826"/>
                <w:gridCol w:w="2483"/>
                <w:gridCol w:w="1772"/>
                <w:gridCol w:w="2291"/>
                <w:gridCol w:w="1973"/>
              </w:tblGrid>
            </w:tblGridChange>
          </w:tblGrid>
          <w:tr>
            <w:trPr>
              <w:cantSplit w:val="0"/>
              <w:tblHeader w:val="0"/>
            </w:trPr>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63">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 лоту</w:t>
                </w:r>
                <w:r w:rsidDel="00000000" w:rsidR="00000000" w:rsidRPr="00000000">
                  <w:rPr>
                    <w:rtl w:val="0"/>
                  </w:rPr>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64">
                <w:pPr>
                  <w:spacing w:line="240" w:lineRule="auto"/>
                  <w:ind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Спеціалізація виконавця завдання</w:t>
                </w:r>
                <w:r w:rsidDel="00000000" w:rsidR="00000000" w:rsidRPr="00000000">
                  <w:rPr>
                    <w:rtl w:val="0"/>
                  </w:rPr>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65">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Орієнтовна загальна кількість годин, яку учасник планує залучити протягом усього періоду надання послуг*   </w:t>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66">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Вартість послуг   </w:t>
                </w:r>
              </w:p>
              <w:p w:rsidR="00000000" w:rsidDel="00000000" w:rsidP="00000000" w:rsidRDefault="00000000" w:rsidRPr="00000000" w14:paraId="00000067">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 1  місяць    </w:t>
                </w:r>
              </w:p>
              <w:p w:rsidR="00000000" w:rsidDel="00000000" w:rsidP="00000000" w:rsidRDefault="00000000" w:rsidRPr="00000000" w14:paraId="00000068">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(дол. США)</w:t>
                </w:r>
              </w:p>
              <w:p w:rsidR="00000000" w:rsidDel="00000000" w:rsidP="00000000" w:rsidRDefault="00000000" w:rsidRPr="00000000" w14:paraId="00000069">
                <w:pPr>
                  <w:spacing w:line="240" w:lineRule="auto"/>
                  <w:ind w:hanging="2"/>
                  <w:jc w:val="center"/>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000000"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6A">
                <w:pPr>
                  <w:spacing w:line="240" w:lineRule="auto"/>
                  <w:ind w:hanging="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Загальна вартість послуг за період серпень 2026–жовтень 2027 року, дол. США**</w:t>
                </w:r>
              </w:p>
            </w:tc>
          </w:tr>
          <w:tr>
            <w:trPr>
              <w:cantSplit w:val="0"/>
              <w:tblHeader w:val="0"/>
            </w:trPr>
            <w:tc>
              <w:tcPr>
                <w:tcBorders>
                  <w:top w:color="000000" w:space="0" w:sz="4" w:val="single"/>
                  <w:left w:color="bfbfbf" w:space="0" w:sz="4" w:val="single"/>
                  <w:bottom w:color="bfbfbf" w:space="0" w:sz="4" w:val="single"/>
                  <w:right w:color="bfbfbf" w:space="0" w:sz="4" w:val="single"/>
                </w:tcBorders>
                <w:shd w:fill="e6e6e6" w:val="clear"/>
                <w:tcMar>
                  <w:top w:w="0.0" w:type="dxa"/>
                  <w:left w:w="108.0" w:type="dxa"/>
                  <w:bottom w:w="0.0" w:type="dxa"/>
                  <w:right w:w="108.0" w:type="dxa"/>
                </w:tcMar>
              </w:tcPr>
              <w:p w:rsidR="00000000" w:rsidDel="00000000" w:rsidP="00000000" w:rsidRDefault="00000000" w:rsidRPr="00000000" w14:paraId="0000006B">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gridSpan w:val="4"/>
                <w:tcBorders>
                  <w:top w:color="000000" w:space="0" w:sz="4" w:val="single"/>
                  <w:left w:color="bfbfbf" w:space="0" w:sz="4" w:val="single"/>
                  <w:bottom w:color="bfbfbf" w:space="0" w:sz="4" w:val="single"/>
                  <w:right w:color="bfbfbf" w:space="0" w:sz="4" w:val="single"/>
                </w:tcBorders>
                <w:shd w:fill="e6e6e6" w:val="clear"/>
                <w:tcMar>
                  <w:top w:w="0.0" w:type="dxa"/>
                  <w:left w:w="108.0" w:type="dxa"/>
                  <w:bottom w:w="0.0" w:type="dxa"/>
                  <w:right w:w="108.0" w:type="dxa"/>
                </w:tcMar>
                <w:vAlign w:val="bottom"/>
              </w:tcPr>
              <w:p w:rsidR="00000000" w:rsidDel="00000000" w:rsidP="00000000" w:rsidRDefault="00000000" w:rsidRPr="00000000" w14:paraId="0000006C">
                <w:pPr>
                  <w:spacing w:line="240" w:lineRule="auto"/>
                  <w:ind w:hanging="2"/>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70">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vAlign w:val="bottom"/>
              </w:tcPr>
              <w:p w:rsidR="00000000" w:rsidDel="00000000" w:rsidP="00000000" w:rsidRDefault="00000000" w:rsidRPr="00000000" w14:paraId="00000071">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240" w:lineRule="auto"/>
                  <w:ind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Послуги з моніторингу і оцінювання Проєкту</w:t>
                </w:r>
              </w:p>
              <w:p w:rsidR="00000000" w:rsidDel="00000000" w:rsidP="00000000" w:rsidRDefault="00000000" w:rsidRPr="00000000" w14:paraId="00000073">
                <w:pPr>
                  <w:spacing w:line="240" w:lineRule="auto"/>
                  <w:ind w:hanging="2"/>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75">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76">
                <w:pPr>
                  <w:spacing w:line="240" w:lineRule="auto"/>
                  <w:ind w:hanging="2"/>
                  <w:rPr>
                    <w:rFonts w:ascii="Times New Roman" w:cs="Times New Roman" w:eastAsia="Times New Roman" w:hAnsi="Times New Roman"/>
                    <w:sz w:val="24"/>
                    <w:szCs w:val="24"/>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Mar>
                  <w:top w:w="0.0" w:type="dxa"/>
                  <w:left w:w="108.0" w:type="dxa"/>
                  <w:bottom w:w="0.0" w:type="dxa"/>
                  <w:right w:w="108.0" w:type="dxa"/>
                </w:tcMar>
              </w:tcPr>
              <w:p w:rsidR="00000000" w:rsidDel="00000000" w:rsidP="00000000" w:rsidRDefault="00000000" w:rsidRPr="00000000" w14:paraId="00000077">
                <w:pPr>
                  <w:spacing w:line="240" w:lineRule="auto"/>
                  <w:ind w:hanging="2"/>
                  <w:rPr>
                    <w:rFonts w:ascii="Times New Roman" w:cs="Times New Roman" w:eastAsia="Times New Roman" w:hAnsi="Times New Roman"/>
                    <w:sz w:val="24"/>
                    <w:szCs w:val="24"/>
                  </w:rPr>
                </w:pPr>
                <w:r w:rsidDel="00000000" w:rsidR="00000000" w:rsidRPr="00000000">
                  <w:rPr>
                    <w:rtl w:val="0"/>
                  </w:rPr>
                </w:r>
              </w:p>
            </w:tc>
          </w:tr>
        </w:tbl>
      </w:sdtContent>
    </w:sdt>
    <w:p w:rsidR="00000000" w:rsidDel="00000000" w:rsidP="00000000" w:rsidRDefault="00000000" w:rsidRPr="00000000" w14:paraId="00000078">
      <w:pPr>
        <w:spacing w:line="240" w:lineRule="auto"/>
        <w:ind w:hanging="2"/>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Зазначена кількість годин має довідковий характер, не оцінюється як окремий критерій та не впливає на загальну вартість договору. Фінансова оцінка здійснюється виключно за загальною вартістю послуг за весь період їх надання.</w:t>
      </w:r>
    </w:p>
    <w:p w:rsidR="00000000" w:rsidDel="00000000" w:rsidP="00000000" w:rsidRDefault="00000000" w:rsidRPr="00000000" w14:paraId="00000079">
      <w:pPr>
        <w:spacing w:line="240" w:lineRule="auto"/>
        <w:ind w:hanging="2"/>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A">
      <w:pPr>
        <w:spacing w:line="240" w:lineRule="auto"/>
        <w:ind w:hanging="2"/>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Оплата за неповні місяці здійснюватиметься за фактично надані після підписання договору та прийняті Замовником результати, визначені договором, незалежно від кількості календарних днів надання послуг у відповідному місяці.</w:t>
      </w:r>
      <w:r w:rsidDel="00000000" w:rsidR="00000000" w:rsidRPr="00000000">
        <w:rPr>
          <w:rtl w:val="0"/>
        </w:rPr>
      </w:r>
    </w:p>
    <w:p w:rsidR="00000000" w:rsidDel="00000000" w:rsidP="00000000" w:rsidRDefault="00000000" w:rsidRPr="00000000" w14:paraId="0000007B">
      <w:pPr>
        <w:spacing w:line="240" w:lineRule="auto"/>
        <w:ind w:hanging="2"/>
        <w:jc w:val="both"/>
        <w:rPr>
          <w:rFonts w:ascii="Times New Roman" w:cs="Times New Roman" w:eastAsia="Times New Roman" w:hAnsi="Times New Roman"/>
          <w:sz w:val="22.079999923706055"/>
          <w:szCs w:val="22.079999923706055"/>
        </w:rPr>
      </w:pPr>
      <w:r w:rsidDel="00000000" w:rsidR="00000000" w:rsidRPr="00000000">
        <w:rPr>
          <w:rtl w:val="0"/>
        </w:rPr>
      </w:r>
    </w:p>
    <w:p w:rsidR="00000000" w:rsidDel="00000000" w:rsidP="00000000" w:rsidRDefault="00000000" w:rsidRPr="00000000" w14:paraId="0000007C">
      <w:pPr>
        <w:widowControl w:val="0"/>
        <w:spacing w:line="240" w:lineRule="auto"/>
        <w:ind w:left="180.55038452148438"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D">
      <w:pPr>
        <w:spacing w:line="240" w:lineRule="auto"/>
        <w:ind w:hanging="2"/>
        <w:jc w:val="both"/>
        <w:rPr>
          <w:rFonts w:ascii="Times New Roman" w:cs="Times New Roman" w:eastAsia="Times New Roman" w:hAnsi="Times New Roman"/>
          <w:sz w:val="24"/>
          <w:szCs w:val="24"/>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JMoZVJOhNMzQCyPUhGtmFOSxA==">CgMxLjAaHgoBMBIZChcICVITChF0YWJsZS50dHkyMzdtZ3F2cBofCgExEhoKGAgJUhQKEnRhYmxlLndpaWtpa3g0bnk2dBofCgEyEhoKGAgJUhQKEnRhYmxlLjFpMWVyNW9wMWhlaTIOaC5veGR3YXQ0ajhkYXU4AHIhMUM1UUNIMHI5Q2phVGFUNXhtckdzWVh3TnVDckVtLUdE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